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CE007" w14:textId="10BD4B39" w:rsidR="00E1513D" w:rsidRDefault="00E1513D" w:rsidP="003E6C64">
      <w:pPr>
        <w:ind w:left="0" w:firstLine="0"/>
        <w:jc w:val="center"/>
        <w:rPr>
          <w:b/>
          <w:bCs/>
        </w:rPr>
      </w:pPr>
      <w:r>
        <w:rPr>
          <w:b/>
          <w:bCs/>
        </w:rPr>
        <w:t>UNSW Arc Clubs</w:t>
      </w:r>
      <w:r w:rsidR="00C575BE">
        <w:rPr>
          <w:b/>
          <w:bCs/>
        </w:rPr>
        <w:t>- MANDATORY</w:t>
      </w:r>
    </w:p>
    <w:p w14:paraId="4439400E" w14:textId="7E05BCEF" w:rsidR="00613983" w:rsidRDefault="00EA7A2B" w:rsidP="00EA502B">
      <w:pPr>
        <w:jc w:val="center"/>
        <w:rPr>
          <w:b/>
          <w:bCs/>
        </w:rPr>
      </w:pPr>
      <w:r>
        <w:rPr>
          <w:b/>
          <w:bCs/>
        </w:rPr>
        <w:t>OVERNIGHT</w:t>
      </w:r>
      <w:r w:rsidR="00E1513D" w:rsidRPr="00E1513D">
        <w:rPr>
          <w:b/>
          <w:bCs/>
        </w:rPr>
        <w:t xml:space="preserve"> EVENT PRE-DEPARTURE BRIEFING</w:t>
      </w:r>
    </w:p>
    <w:p w14:paraId="04C7FCEF" w14:textId="72983C55" w:rsidR="00BA0C0E" w:rsidRDefault="00613983" w:rsidP="00E1513D">
      <w:pPr>
        <w:jc w:val="center"/>
      </w:pPr>
      <w:r>
        <w:t xml:space="preserve">This resource is to be </w:t>
      </w:r>
      <w:r w:rsidR="00A413E5">
        <w:t>e-mailed</w:t>
      </w:r>
      <w:r w:rsidR="00BA0C0E">
        <w:t xml:space="preserve"> (BCC contacts for privacy reasons)</w:t>
      </w:r>
      <w:r>
        <w:t xml:space="preserve"> out to all attendees of your overnight events at least a week before your events.</w:t>
      </w:r>
      <w:r w:rsidR="00BA0C0E">
        <w:t xml:space="preserve"> </w:t>
      </w:r>
      <w:r w:rsidR="00BA0C0E" w:rsidRPr="00BA0C0E">
        <w:t>This includes but is not limited to: Club Camps, Road Trips, Out of Sydney Competitions, Out of Sydney Trips etc.</w:t>
      </w:r>
      <w:r>
        <w:t xml:space="preserve"> </w:t>
      </w:r>
    </w:p>
    <w:p w14:paraId="27C8B068" w14:textId="47864313" w:rsidR="00613983" w:rsidRPr="00E1513D" w:rsidRDefault="00613983" w:rsidP="00E1513D">
      <w:pPr>
        <w:jc w:val="center"/>
      </w:pPr>
      <w:r>
        <w:t xml:space="preserve">Please ensure that the information provided is comprehensive and clear. </w:t>
      </w:r>
      <w:r w:rsidR="00A413E5">
        <w:t xml:space="preserve">Please cc in </w:t>
      </w:r>
      <w:hyperlink r:id="rId7" w:history="1">
        <w:r w:rsidR="00A413E5" w:rsidRPr="00E77A2F">
          <w:rPr>
            <w:rStyle w:val="Hyperlink"/>
          </w:rPr>
          <w:t>d.prasad@arc.unsw.edu.au</w:t>
        </w:r>
      </w:hyperlink>
      <w:r w:rsidR="00A413E5">
        <w:t xml:space="preserve"> &amp; </w:t>
      </w:r>
      <w:hyperlink r:id="rId8" w:history="1">
        <w:r w:rsidR="004B30AB" w:rsidRPr="00E77A2F">
          <w:rPr>
            <w:rStyle w:val="Hyperlink"/>
          </w:rPr>
          <w:t>clubs.incidents@arc.unsw.edu.au</w:t>
        </w:r>
      </w:hyperlink>
      <w:r w:rsidR="00A413E5">
        <w:t xml:space="preserve"> when you send this out to your attendees.</w:t>
      </w:r>
    </w:p>
    <w:p w14:paraId="50B22097" w14:textId="0F31D052" w:rsidR="00E1513D" w:rsidRPr="00E1513D" w:rsidRDefault="00E1513D" w:rsidP="00E1513D">
      <w:r w:rsidRPr="00E1513D">
        <w:pict w14:anchorId="662666C1">
          <v:rect id="_x0000_i1139" style="width:0;height:.75pt" o:hralign="center" o:hrstd="t" o:hrnoshade="t" o:hr="t" fillcolor="#404040" stroked="f"/>
        </w:pict>
      </w:r>
    </w:p>
    <w:p w14:paraId="5C992615" w14:textId="7B1750B0" w:rsidR="00E1513D" w:rsidRPr="00E1513D" w:rsidRDefault="00E1513D" w:rsidP="00E1513D">
      <w:pPr>
        <w:rPr>
          <w:b/>
          <w:bCs/>
        </w:rPr>
      </w:pPr>
      <w:r w:rsidRPr="00E1513D">
        <w:rPr>
          <w:b/>
          <w:bCs/>
        </w:rPr>
        <w:t>Event Details</w:t>
      </w:r>
    </w:p>
    <w:p w14:paraId="7A56DCAD" w14:textId="0783A9A9" w:rsidR="00E1513D" w:rsidRPr="00E1513D" w:rsidRDefault="00E1513D" w:rsidP="00E1513D">
      <w:pPr>
        <w:numPr>
          <w:ilvl w:val="0"/>
          <w:numId w:val="3"/>
        </w:numPr>
      </w:pPr>
      <w:r w:rsidRPr="00E1513D">
        <w:rPr>
          <w:b/>
          <w:bCs/>
        </w:rPr>
        <w:t>Event Name</w:t>
      </w:r>
      <w:r w:rsidRPr="00E1513D">
        <w:t>:</w:t>
      </w:r>
      <w:r w:rsidRPr="00E1513D">
        <w:br/>
        <w:t>&lt;Insert Event Name&gt;</w:t>
      </w:r>
    </w:p>
    <w:p w14:paraId="715CCC02" w14:textId="72910020" w:rsidR="00E1513D" w:rsidRPr="00E1513D" w:rsidRDefault="00E1513D" w:rsidP="00E1513D">
      <w:pPr>
        <w:numPr>
          <w:ilvl w:val="0"/>
          <w:numId w:val="3"/>
        </w:numPr>
      </w:pPr>
      <w:r w:rsidRPr="00E1513D">
        <w:rPr>
          <w:b/>
          <w:bCs/>
        </w:rPr>
        <w:t>Organizing Club</w:t>
      </w:r>
      <w:r w:rsidRPr="00E1513D">
        <w:t>:</w:t>
      </w:r>
      <w:r w:rsidRPr="00E1513D">
        <w:br/>
        <w:t>&lt;Insert Club Name&gt;</w:t>
      </w:r>
    </w:p>
    <w:p w14:paraId="100B6FFA" w14:textId="14E8AF8B" w:rsidR="00E1513D" w:rsidRPr="00EA7A2B" w:rsidRDefault="00E1513D" w:rsidP="00EA7A2B">
      <w:pPr>
        <w:numPr>
          <w:ilvl w:val="0"/>
          <w:numId w:val="3"/>
        </w:numPr>
        <w:spacing w:after="0"/>
      </w:pPr>
      <w:r w:rsidRPr="00E1513D">
        <w:rPr>
          <w:b/>
          <w:bCs/>
        </w:rPr>
        <w:t>Senior Event Manager</w:t>
      </w:r>
      <w:r w:rsidRPr="00E1513D">
        <w:t>:</w:t>
      </w:r>
      <w:r w:rsidRPr="00E1513D">
        <w:br/>
        <w:t>&lt;Name, Student/Club Email, Phone Number&gt;</w:t>
      </w:r>
      <w:r w:rsidR="00EA7A2B">
        <w:br/>
      </w:r>
      <w:r w:rsidR="00EA7A2B">
        <w:rPr>
          <w:b/>
          <w:bCs/>
        </w:rPr>
        <w:t xml:space="preserve">Secondary Event Coordinators: </w:t>
      </w:r>
    </w:p>
    <w:p w14:paraId="345A3F1F" w14:textId="694E3A3C" w:rsidR="00EA7A2B" w:rsidRDefault="00EA7A2B" w:rsidP="00EA7A2B">
      <w:pPr>
        <w:spacing w:after="0"/>
        <w:ind w:left="720" w:firstLine="0"/>
      </w:pPr>
      <w:r>
        <w:t>&lt;Names, Contact Details&gt;</w:t>
      </w:r>
    </w:p>
    <w:p w14:paraId="3C950F9E" w14:textId="77777777" w:rsidR="00EA7A2B" w:rsidRPr="00E1513D" w:rsidRDefault="00EA7A2B" w:rsidP="00EA7A2B">
      <w:pPr>
        <w:spacing w:after="0"/>
        <w:ind w:left="720" w:firstLine="0"/>
      </w:pPr>
    </w:p>
    <w:p w14:paraId="21D3780E" w14:textId="0EFE0819" w:rsidR="00E1513D" w:rsidRPr="00E1513D" w:rsidRDefault="00E1513D" w:rsidP="00E1513D">
      <w:pPr>
        <w:numPr>
          <w:ilvl w:val="0"/>
          <w:numId w:val="3"/>
        </w:numPr>
      </w:pPr>
      <w:r w:rsidRPr="00E1513D">
        <w:rPr>
          <w:b/>
          <w:bCs/>
        </w:rPr>
        <w:t>Date, Time, and Location of Event</w:t>
      </w:r>
      <w:r w:rsidRPr="00E1513D">
        <w:t>:</w:t>
      </w:r>
      <w:r w:rsidRPr="00E1513D">
        <w:br/>
        <w:t>&lt;Insert Date, Time, and Venue Details&gt;</w:t>
      </w:r>
    </w:p>
    <w:p w14:paraId="48B16755" w14:textId="4DB118AF" w:rsidR="00E1513D" w:rsidRPr="00E1513D" w:rsidRDefault="00E1513D" w:rsidP="00E1513D">
      <w:r w:rsidRPr="00E1513D">
        <w:pict w14:anchorId="6A40E196">
          <v:rect id="_x0000_i1140" style="width:0;height:.75pt" o:hralign="center" o:hrstd="t" o:hrnoshade="t" o:hr="t" fillcolor="#404040" stroked="f"/>
        </w:pict>
      </w:r>
    </w:p>
    <w:p w14:paraId="58D61533" w14:textId="40045D35" w:rsidR="00E1513D" w:rsidRPr="00E1513D" w:rsidRDefault="00E1513D" w:rsidP="00E1513D">
      <w:pPr>
        <w:rPr>
          <w:b/>
          <w:bCs/>
        </w:rPr>
      </w:pPr>
      <w:r w:rsidRPr="00E1513D">
        <w:rPr>
          <w:b/>
          <w:bCs/>
        </w:rPr>
        <w:t>Event Objectives</w:t>
      </w:r>
    </w:p>
    <w:p w14:paraId="27F81FE5" w14:textId="1CC5367C" w:rsidR="00E1513D" w:rsidRPr="00E1513D" w:rsidRDefault="00E1513D" w:rsidP="00E1513D">
      <w:pPr>
        <w:numPr>
          <w:ilvl w:val="0"/>
          <w:numId w:val="4"/>
        </w:numPr>
      </w:pPr>
      <w:r w:rsidRPr="00E1513D">
        <w:t>&lt;Describe the purpose and expected outcomes of the event.&gt;</w:t>
      </w:r>
    </w:p>
    <w:p w14:paraId="74EC49E9" w14:textId="1D651821" w:rsidR="00E1513D" w:rsidRPr="00E1513D" w:rsidRDefault="00E1513D" w:rsidP="00E1513D">
      <w:r w:rsidRPr="00E1513D">
        <w:pict w14:anchorId="561B31C6">
          <v:rect id="_x0000_i1141" style="width:0;height:.75pt" o:hralign="center" o:hrstd="t" o:hrnoshade="t" o:hr="t" fillcolor="#404040" stroked="f"/>
        </w:pict>
      </w:r>
    </w:p>
    <w:p w14:paraId="27DC78EA" w14:textId="1F980091" w:rsidR="00E1513D" w:rsidRPr="00E1513D" w:rsidRDefault="00E1513D" w:rsidP="00E1513D">
      <w:pPr>
        <w:rPr>
          <w:b/>
          <w:bCs/>
        </w:rPr>
      </w:pPr>
      <w:r w:rsidRPr="00E1513D">
        <w:rPr>
          <w:b/>
          <w:bCs/>
        </w:rPr>
        <w:t>Activities Planned</w:t>
      </w:r>
    </w:p>
    <w:p w14:paraId="501779DB" w14:textId="1FE6E38B" w:rsidR="00E1513D" w:rsidRPr="00E1513D" w:rsidRDefault="00E1513D" w:rsidP="00E1513D">
      <w:pPr>
        <w:numPr>
          <w:ilvl w:val="0"/>
          <w:numId w:val="5"/>
        </w:numPr>
      </w:pPr>
      <w:r w:rsidRPr="00E1513D">
        <w:t xml:space="preserve">&lt;Provide a detailed description of activities, including an itinerary </w:t>
      </w:r>
      <w:r w:rsidR="00EA7A2B">
        <w:t>as it</w:t>
      </w:r>
      <w:r w:rsidRPr="00E1513D">
        <w:t xml:space="preserve"> spans</w:t>
      </w:r>
      <w:r w:rsidR="00EA7A2B">
        <w:t xml:space="preserve"> across</w:t>
      </w:r>
      <w:r w:rsidRPr="00E1513D">
        <w:t xml:space="preserve"> multiple days/venues.&gt;</w:t>
      </w:r>
    </w:p>
    <w:p w14:paraId="2FAAA006" w14:textId="57875A22" w:rsidR="00E1513D" w:rsidRPr="00E1513D" w:rsidRDefault="00E1513D" w:rsidP="00E1513D">
      <w:r w:rsidRPr="00E1513D">
        <w:pict w14:anchorId="6C51638D">
          <v:rect id="_x0000_i1142" style="width:0;height:.75pt" o:hralign="center" o:hrstd="t" o:hrnoshade="t" o:hr="t" fillcolor="#404040" stroked="f"/>
        </w:pict>
      </w:r>
    </w:p>
    <w:p w14:paraId="3FC9DB60" w14:textId="2BFD86A9" w:rsidR="00E1513D" w:rsidRPr="00E1513D" w:rsidRDefault="00E1513D" w:rsidP="00E1513D">
      <w:pPr>
        <w:rPr>
          <w:b/>
          <w:bCs/>
        </w:rPr>
      </w:pPr>
      <w:r w:rsidRPr="00E1513D">
        <w:rPr>
          <w:b/>
          <w:bCs/>
        </w:rPr>
        <w:t>Transportation Details</w:t>
      </w:r>
    </w:p>
    <w:p w14:paraId="3DF1B982" w14:textId="1C7DF95E" w:rsidR="00E1513D" w:rsidRPr="00E1513D" w:rsidRDefault="00E1513D" w:rsidP="00E1513D">
      <w:pPr>
        <w:numPr>
          <w:ilvl w:val="0"/>
          <w:numId w:val="6"/>
        </w:numPr>
      </w:pPr>
      <w:r w:rsidRPr="00E1513D">
        <w:t>&lt;Specify transportation arrangements (e.g., buses provided, self-travel, pickup/drop-off points).&gt;</w:t>
      </w:r>
    </w:p>
    <w:p w14:paraId="7D667C93" w14:textId="327FB21D" w:rsidR="00E1513D" w:rsidRPr="00E1513D" w:rsidRDefault="00E1513D" w:rsidP="00E1513D">
      <w:r w:rsidRPr="00E1513D">
        <w:pict w14:anchorId="09650446">
          <v:rect id="_x0000_i1143" style="width:0;height:.75pt" o:hralign="center" o:hrstd="t" o:hrnoshade="t" o:hr="t" fillcolor="#404040" stroked="f"/>
        </w:pict>
      </w:r>
    </w:p>
    <w:p w14:paraId="5FC61720" w14:textId="4BC02CE5" w:rsidR="00E1513D" w:rsidRPr="00E1513D" w:rsidRDefault="00E1513D" w:rsidP="00E1513D">
      <w:pPr>
        <w:rPr>
          <w:b/>
          <w:bCs/>
        </w:rPr>
      </w:pPr>
      <w:r w:rsidRPr="00E1513D">
        <w:rPr>
          <w:b/>
          <w:bCs/>
        </w:rPr>
        <w:t>Accommodation Arrangements </w:t>
      </w:r>
    </w:p>
    <w:p w14:paraId="4D720D0D" w14:textId="68FF38D1" w:rsidR="00E1513D" w:rsidRPr="00E1513D" w:rsidRDefault="00E1513D" w:rsidP="00E1513D">
      <w:pPr>
        <w:numPr>
          <w:ilvl w:val="0"/>
          <w:numId w:val="7"/>
        </w:numPr>
      </w:pPr>
      <w:r w:rsidRPr="00E1513D">
        <w:t>&lt;For multi-day events, describe accommodation details (e.g., single/shared rooms, gender-specific arrangements</w:t>
      </w:r>
      <w:r w:rsidR="004B30AB">
        <w:t>&gt;</w:t>
      </w:r>
    </w:p>
    <w:p w14:paraId="2B6B912D" w14:textId="326BB76B" w:rsidR="00E1513D" w:rsidRPr="00E1513D" w:rsidRDefault="00E1513D" w:rsidP="00E1513D">
      <w:r w:rsidRPr="00E1513D">
        <w:pict w14:anchorId="0361A236">
          <v:rect id="_x0000_i1144" style="width:0;height:.75pt" o:hralign="center" o:hrstd="t" o:hrnoshade="t" o:hr="t" fillcolor="#404040" stroked="f"/>
        </w:pict>
      </w:r>
    </w:p>
    <w:p w14:paraId="58AD42F0" w14:textId="2339E592" w:rsidR="00E1513D" w:rsidRPr="00E1513D" w:rsidRDefault="00E1513D" w:rsidP="00E1513D">
      <w:pPr>
        <w:rPr>
          <w:b/>
          <w:bCs/>
        </w:rPr>
      </w:pPr>
      <w:r w:rsidRPr="00E1513D">
        <w:rPr>
          <w:b/>
          <w:bCs/>
        </w:rPr>
        <w:t>Dress Code</w:t>
      </w:r>
    </w:p>
    <w:p w14:paraId="09EDD7FE" w14:textId="1B4A77C2" w:rsidR="00E1513D" w:rsidRPr="00E1513D" w:rsidRDefault="00E1513D" w:rsidP="00E1513D">
      <w:pPr>
        <w:numPr>
          <w:ilvl w:val="0"/>
          <w:numId w:val="8"/>
        </w:numPr>
      </w:pPr>
      <w:r w:rsidRPr="00E1513D">
        <w:t>&lt;Specify the dress code (e.g., formal, casual, closed-toe shoes required).&gt;</w:t>
      </w:r>
    </w:p>
    <w:p w14:paraId="0483E6D8" w14:textId="0760A98B" w:rsidR="00E1513D" w:rsidRPr="00E1513D" w:rsidRDefault="00E1513D" w:rsidP="00E1513D">
      <w:r w:rsidRPr="00E1513D">
        <w:pict w14:anchorId="5398AE9C">
          <v:rect id="_x0000_i1145" style="width:0;height:.75pt" o:hralign="center" o:hrstd="t" o:hrnoshade="t" o:hr="t" fillcolor="#404040" stroked="f"/>
        </w:pict>
      </w:r>
    </w:p>
    <w:p w14:paraId="533BAF74" w14:textId="0AD06F9B" w:rsidR="00E1513D" w:rsidRPr="00E1513D" w:rsidRDefault="00E1513D" w:rsidP="00E1513D">
      <w:pPr>
        <w:rPr>
          <w:b/>
          <w:bCs/>
        </w:rPr>
      </w:pPr>
      <w:r w:rsidRPr="00E1513D">
        <w:rPr>
          <w:b/>
          <w:bCs/>
        </w:rPr>
        <w:t>Dietary Requirements</w:t>
      </w:r>
    </w:p>
    <w:p w14:paraId="33C6DDD1" w14:textId="5AA7046A" w:rsidR="00E1513D" w:rsidRPr="00E1513D" w:rsidRDefault="00E1513D" w:rsidP="00E1513D">
      <w:pPr>
        <w:numPr>
          <w:ilvl w:val="0"/>
          <w:numId w:val="9"/>
        </w:numPr>
      </w:pPr>
      <w:r w:rsidRPr="00E1513D">
        <w:t>&lt;Explain how participants can update their dietary requirements and include any cutoff dates.</w:t>
      </w:r>
      <w:r>
        <w:t xml:space="preserve"> Provide a menu or information on where food can be bought</w:t>
      </w:r>
      <w:r w:rsidRPr="00E1513D">
        <w:t>&gt;</w:t>
      </w:r>
    </w:p>
    <w:p w14:paraId="6F386B3F" w14:textId="6E2C6ADB" w:rsidR="00E1513D" w:rsidRPr="00E1513D" w:rsidRDefault="00E1513D" w:rsidP="00E1513D">
      <w:r w:rsidRPr="00E1513D">
        <w:pict w14:anchorId="236F6AF8">
          <v:rect id="_x0000_i1146" style="width:0;height:.75pt" o:hralign="center" o:hrstd="t" o:hrnoshade="t" o:hr="t" fillcolor="#404040" stroked="f"/>
        </w:pict>
      </w:r>
    </w:p>
    <w:p w14:paraId="6277454C" w14:textId="141B7140" w:rsidR="00E1513D" w:rsidRPr="00E1513D" w:rsidRDefault="00E1513D" w:rsidP="00E1513D">
      <w:pPr>
        <w:rPr>
          <w:b/>
          <w:bCs/>
        </w:rPr>
      </w:pPr>
      <w:r w:rsidRPr="00E1513D">
        <w:rPr>
          <w:b/>
          <w:bCs/>
        </w:rPr>
        <w:t>What is Provided at the Event</w:t>
      </w:r>
    </w:p>
    <w:p w14:paraId="14AA66BA" w14:textId="2FA39E96" w:rsidR="00E1513D" w:rsidRPr="00E1513D" w:rsidRDefault="00E1513D" w:rsidP="00E1513D">
      <w:pPr>
        <w:numPr>
          <w:ilvl w:val="0"/>
          <w:numId w:val="10"/>
        </w:numPr>
      </w:pPr>
      <w:r w:rsidRPr="00E1513D">
        <w:t>&lt;List items provided (e.g., food, equipment, materials).&gt;</w:t>
      </w:r>
    </w:p>
    <w:p w14:paraId="6833B98C" w14:textId="2FFDB154" w:rsidR="00E1513D" w:rsidRPr="00E1513D" w:rsidRDefault="00E1513D" w:rsidP="00E1513D">
      <w:r w:rsidRPr="00E1513D">
        <w:lastRenderedPageBreak/>
        <w:pict w14:anchorId="04676CD6">
          <v:rect id="_x0000_i1147" style="width:0;height:.75pt" o:hralign="center" o:hrstd="t" o:hrnoshade="t" o:hr="t" fillcolor="#404040" stroked="f"/>
        </w:pict>
      </w:r>
    </w:p>
    <w:p w14:paraId="236210BE" w14:textId="42FF94E8" w:rsidR="00E1513D" w:rsidRPr="00E1513D" w:rsidRDefault="00E1513D" w:rsidP="00E1513D">
      <w:pPr>
        <w:rPr>
          <w:b/>
          <w:bCs/>
        </w:rPr>
      </w:pPr>
      <w:r w:rsidRPr="00E1513D">
        <w:rPr>
          <w:b/>
          <w:bCs/>
        </w:rPr>
        <w:t>What Participants Need to Bring</w:t>
      </w:r>
    </w:p>
    <w:p w14:paraId="19A464F3" w14:textId="77777777" w:rsidR="00EA502B" w:rsidRDefault="00E1513D" w:rsidP="00EA502B">
      <w:pPr>
        <w:numPr>
          <w:ilvl w:val="0"/>
          <w:numId w:val="11"/>
        </w:numPr>
      </w:pPr>
      <w:r w:rsidRPr="00E1513D">
        <w:t>&lt;Provide a detailed list of required and recommended items (e.g., clothing, equipment).&gt;</w:t>
      </w:r>
    </w:p>
    <w:p w14:paraId="385F3324" w14:textId="5BD3F8FE" w:rsidR="00E1513D" w:rsidRPr="00E1513D" w:rsidRDefault="00E1513D" w:rsidP="00EA502B">
      <w:r w:rsidRPr="00E1513D">
        <w:pict w14:anchorId="0EC6FED3">
          <v:rect id="_x0000_i1148" style="width:0;height:.75pt" o:hralign="center" o:hrstd="t" o:hrnoshade="t" o:hr="t" fillcolor="#404040" stroked="f"/>
        </w:pict>
      </w:r>
    </w:p>
    <w:p w14:paraId="3739B728" w14:textId="2E723A3B" w:rsidR="00E1513D" w:rsidRPr="00E1513D" w:rsidRDefault="00E1513D" w:rsidP="00E1513D">
      <w:pPr>
        <w:rPr>
          <w:b/>
          <w:bCs/>
        </w:rPr>
      </w:pPr>
      <w:r w:rsidRPr="00E1513D">
        <w:rPr>
          <w:b/>
          <w:bCs/>
        </w:rPr>
        <w:t>First Aid Provisions</w:t>
      </w:r>
    </w:p>
    <w:p w14:paraId="3C345385" w14:textId="6EF78ADB" w:rsidR="00E1513D" w:rsidRPr="00E1513D" w:rsidRDefault="00E1513D" w:rsidP="00E1513D">
      <w:pPr>
        <w:numPr>
          <w:ilvl w:val="0"/>
          <w:numId w:val="12"/>
        </w:numPr>
      </w:pPr>
      <w:r w:rsidRPr="00E1513D">
        <w:t>&lt;Detail first aid arrangements (e.g., trained first aiders, first aid kits, local medical facilities).&gt;</w:t>
      </w:r>
    </w:p>
    <w:p w14:paraId="3E74F4ED" w14:textId="063A1415" w:rsidR="00E1513D" w:rsidRPr="00E1513D" w:rsidRDefault="00E1513D" w:rsidP="00E1513D">
      <w:r w:rsidRPr="00E1513D">
        <w:pict w14:anchorId="032A9728">
          <v:rect id="_x0000_i1149" style="width:0;height:.75pt" o:hralign="center" o:hrstd="t" o:hrnoshade="t" o:hr="t" fillcolor="#404040" stroked="f"/>
        </w:pict>
      </w:r>
    </w:p>
    <w:p w14:paraId="27E4F93F" w14:textId="7A808BED" w:rsidR="00E1513D" w:rsidRPr="00E1513D" w:rsidRDefault="00E1513D" w:rsidP="00E1513D">
      <w:pPr>
        <w:rPr>
          <w:b/>
          <w:bCs/>
        </w:rPr>
      </w:pPr>
      <w:r w:rsidRPr="00E1513D">
        <w:rPr>
          <w:b/>
          <w:bCs/>
        </w:rPr>
        <w:t>Location/Event Hazards</w:t>
      </w:r>
    </w:p>
    <w:p w14:paraId="163AB4DD" w14:textId="7F936E0E" w:rsidR="00E1513D" w:rsidRPr="00E1513D" w:rsidRDefault="00E1513D" w:rsidP="00E1513D">
      <w:pPr>
        <w:numPr>
          <w:ilvl w:val="0"/>
          <w:numId w:val="13"/>
        </w:numPr>
      </w:pPr>
      <w:r w:rsidRPr="00E1513D">
        <w:t>&lt;Identify specific hazards related to the location or activities.&gt;</w:t>
      </w:r>
    </w:p>
    <w:p w14:paraId="653946FE" w14:textId="6EEF2707" w:rsidR="00E1513D" w:rsidRPr="00E1513D" w:rsidRDefault="00E1513D" w:rsidP="00E1513D">
      <w:r w:rsidRPr="00E1513D">
        <w:pict w14:anchorId="13F59D58">
          <v:rect id="_x0000_i1150" style="width:0;height:.75pt" o:hralign="center" o:hrstd="t" o:hrnoshade="t" o:hr="t" fillcolor="#404040" stroked="f"/>
        </w:pict>
      </w:r>
    </w:p>
    <w:p w14:paraId="61656DC4" w14:textId="62314C80" w:rsidR="00E1513D" w:rsidRPr="00E1513D" w:rsidRDefault="00E1513D" w:rsidP="00E1513D">
      <w:pPr>
        <w:rPr>
          <w:b/>
          <w:bCs/>
        </w:rPr>
      </w:pPr>
      <w:r w:rsidRPr="00E1513D">
        <w:rPr>
          <w:b/>
          <w:bCs/>
        </w:rPr>
        <w:t>COVID-19 SAFE Plan (if applicable)</w:t>
      </w:r>
    </w:p>
    <w:p w14:paraId="0B30DCD6" w14:textId="68083620" w:rsidR="00E1513D" w:rsidRPr="00E1513D" w:rsidRDefault="00E1513D" w:rsidP="00E1513D">
      <w:pPr>
        <w:numPr>
          <w:ilvl w:val="0"/>
          <w:numId w:val="14"/>
        </w:numPr>
      </w:pPr>
      <w:r w:rsidRPr="00E1513D">
        <w:t>&lt;Include details of the COVID-19 safety plan, such as the COVID safety officer and protocols.&gt;</w:t>
      </w:r>
    </w:p>
    <w:p w14:paraId="6C94AF0B" w14:textId="4A100E28" w:rsidR="00E1513D" w:rsidRPr="00E1513D" w:rsidRDefault="00E1513D" w:rsidP="00E1513D">
      <w:r w:rsidRPr="00E1513D">
        <w:pict w14:anchorId="50A1FB35">
          <v:rect id="_x0000_i1151" style="width:0;height:.75pt" o:hralign="center" o:hrstd="t" o:hrnoshade="t" o:hr="t" fillcolor="#404040" stroked="f"/>
        </w:pict>
      </w:r>
    </w:p>
    <w:p w14:paraId="1F0C26C5" w14:textId="7FD510E8" w:rsidR="00E1513D" w:rsidRPr="00E1513D" w:rsidRDefault="00E1513D" w:rsidP="00E1513D">
      <w:pPr>
        <w:rPr>
          <w:b/>
          <w:bCs/>
        </w:rPr>
      </w:pPr>
      <w:r w:rsidRPr="00E1513D">
        <w:rPr>
          <w:b/>
          <w:bCs/>
        </w:rPr>
        <w:t xml:space="preserve">Event Rules and Standards of </w:t>
      </w:r>
      <w:r w:rsidRPr="00E1513D">
        <w:rPr>
          <w:b/>
          <w:bCs/>
        </w:rPr>
        <w:t>Behaviour</w:t>
      </w:r>
    </w:p>
    <w:p w14:paraId="30380B17" w14:textId="4D87841A" w:rsidR="00E1513D" w:rsidRDefault="00E1513D" w:rsidP="00E1513D">
      <w:pPr>
        <w:numPr>
          <w:ilvl w:val="0"/>
          <w:numId w:val="15"/>
        </w:numPr>
      </w:pPr>
      <w:r w:rsidRPr="00E1513D">
        <w:rPr>
          <w:b/>
          <w:bCs/>
        </w:rPr>
        <w:t>Alcohol Rules</w:t>
      </w:r>
      <w:r w:rsidRPr="00E1513D">
        <w:t>:</w:t>
      </w:r>
      <w:r w:rsidRPr="00E1513D">
        <w:br/>
        <w:t>&lt;Specify rules regarding alcohol consumption, if applicable.&gt;</w:t>
      </w:r>
    </w:p>
    <w:p w14:paraId="710E3BAF" w14:textId="66F9B397" w:rsidR="00E1513D" w:rsidRPr="00E1513D" w:rsidRDefault="00E1513D" w:rsidP="00E1513D">
      <w:pPr>
        <w:numPr>
          <w:ilvl w:val="0"/>
          <w:numId w:val="15"/>
        </w:numPr>
      </w:pPr>
      <w:r w:rsidRPr="00E1513D">
        <w:rPr>
          <w:b/>
          <w:bCs/>
        </w:rPr>
        <w:t>Participant Requirements</w:t>
      </w:r>
      <w:r w:rsidRPr="00E1513D">
        <w:t>:</w:t>
      </w:r>
    </w:p>
    <w:p w14:paraId="4A14899B" w14:textId="3777BDAD" w:rsidR="00E1513D" w:rsidRPr="00E1513D" w:rsidRDefault="00E1513D" w:rsidP="00E1513D">
      <w:pPr>
        <w:numPr>
          <w:ilvl w:val="1"/>
          <w:numId w:val="15"/>
        </w:numPr>
      </w:pPr>
      <w:r w:rsidRPr="00E1513D">
        <w:t>Read, understand, and follow the </w:t>
      </w:r>
      <w:r>
        <w:rPr>
          <w:b/>
          <w:bCs/>
        </w:rPr>
        <w:t xml:space="preserve">UNSW </w:t>
      </w:r>
      <w:bookmarkStart w:id="0" w:name="_Hlk189486915"/>
      <w:r w:rsidRPr="00E1513D">
        <w:rPr>
          <w:b/>
          <w:bCs/>
        </w:rPr>
        <w:fldChar w:fldCharType="begin"/>
      </w:r>
      <w:r w:rsidRPr="00E1513D">
        <w:rPr>
          <w:b/>
          <w:bCs/>
        </w:rPr>
        <w:instrText>HYPERLINK "https://www.unsw.edu.au/governance/policy/policy-hub/codeofconductandvalues"</w:instrText>
      </w:r>
      <w:r w:rsidRPr="00E1513D">
        <w:rPr>
          <w:b/>
          <w:bCs/>
        </w:rPr>
      </w:r>
      <w:r w:rsidRPr="00E1513D">
        <w:rPr>
          <w:b/>
          <w:bCs/>
        </w:rPr>
        <w:fldChar w:fldCharType="separate"/>
      </w:r>
      <w:r w:rsidRPr="00E1513D">
        <w:rPr>
          <w:rStyle w:val="Hyperlink"/>
          <w:b/>
          <w:bCs/>
        </w:rPr>
        <w:t>Code of Conduct and Values</w:t>
      </w:r>
      <w:r w:rsidRPr="00E1513D">
        <w:rPr>
          <w:b/>
          <w:bCs/>
        </w:rPr>
        <w:fldChar w:fldCharType="end"/>
      </w:r>
      <w:bookmarkEnd w:id="0"/>
      <w:r w:rsidR="007F5BCC">
        <w:rPr>
          <w:b/>
          <w:bCs/>
        </w:rPr>
        <w:t xml:space="preserve"> (</w:t>
      </w:r>
      <w:r w:rsidR="007F5BCC" w:rsidRPr="007F5BCC">
        <w:rPr>
          <w:b/>
          <w:bCs/>
        </w:rPr>
        <w:t>https://www.unsw.edu.au/governance/policy/policy-hub/codeofconductandvalues</w:t>
      </w:r>
      <w:r w:rsidR="007F5BCC">
        <w:rPr>
          <w:b/>
          <w:bCs/>
        </w:rPr>
        <w:t>)</w:t>
      </w:r>
    </w:p>
    <w:p w14:paraId="10EFE1D8" w14:textId="23EFA23A" w:rsidR="00E1513D" w:rsidRPr="00E1513D" w:rsidRDefault="00E1513D" w:rsidP="00E1513D">
      <w:pPr>
        <w:numPr>
          <w:ilvl w:val="1"/>
          <w:numId w:val="15"/>
        </w:numPr>
      </w:pPr>
      <w:r w:rsidRPr="00E1513D">
        <w:t>Enrol and complete the </w:t>
      </w:r>
      <w:r>
        <w:rPr>
          <w:b/>
          <w:bCs/>
        </w:rPr>
        <w:t xml:space="preserve">UNSW Gendered Violence Training. Clubs Executive will be collecting proof </w:t>
      </w:r>
      <w:r w:rsidR="0093532D">
        <w:rPr>
          <w:b/>
          <w:bCs/>
        </w:rPr>
        <w:t>of completion</w:t>
      </w:r>
      <w:r>
        <w:rPr>
          <w:b/>
          <w:bCs/>
        </w:rPr>
        <w:t xml:space="preserve">- </w:t>
      </w:r>
      <w:hyperlink r:id="rId9" w:history="1">
        <w:r w:rsidRPr="00E1513D">
          <w:rPr>
            <w:rStyle w:val="Hyperlink"/>
          </w:rPr>
          <w:t>https://www.unsw.edu.au/planning-assurance/safety/safer-communities/gendered-violence/trainin</w:t>
        </w:r>
        <w:r w:rsidRPr="00E1513D">
          <w:rPr>
            <w:rStyle w:val="Hyperlink"/>
          </w:rPr>
          <w:t>g</w:t>
        </w:r>
      </w:hyperlink>
      <w:r>
        <w:rPr>
          <w:b/>
          <w:bCs/>
        </w:rPr>
        <w:t xml:space="preserve"> </w:t>
      </w:r>
    </w:p>
    <w:p w14:paraId="36CBDA6D" w14:textId="0981A34F" w:rsidR="00E1513D" w:rsidRPr="00E1513D" w:rsidRDefault="00E1513D" w:rsidP="00E1513D">
      <w:pPr>
        <w:pStyle w:val="ListParagraph"/>
        <w:numPr>
          <w:ilvl w:val="0"/>
          <w:numId w:val="15"/>
        </w:numPr>
      </w:pPr>
      <w:r>
        <w:t xml:space="preserve">&lt;Read Arc’s Alcohol policy and follow it at all time&gt; </w:t>
      </w:r>
      <w:hyperlink r:id="rId10" w:anchor=":~:text=Arc%20affiliated%20Clubs%20must%20comply%20with%20the%20requirements,responsible%20attitude%20towards%20the%20safe%20consumption%20of%20alcohol." w:history="1">
        <w:r w:rsidRPr="00E1513D">
          <w:rPr>
            <w:rStyle w:val="Hyperlink"/>
          </w:rPr>
          <w:t>Clubs Handbook // Section 16 - Arc Clubs Alcohol Policy | Arc UNSW Student Life</w:t>
        </w:r>
      </w:hyperlink>
      <w:r>
        <w:t xml:space="preserve"> </w:t>
      </w:r>
    </w:p>
    <w:p w14:paraId="6EB91506" w14:textId="30794B31" w:rsidR="00E1513D" w:rsidRPr="00E1513D" w:rsidRDefault="00E1513D" w:rsidP="00E1513D">
      <w:r w:rsidRPr="00E1513D">
        <w:rPr>
          <w:i/>
          <w:iCs/>
        </w:rPr>
        <w:t xml:space="preserve">Any breaches of the </w:t>
      </w:r>
      <w:r>
        <w:rPr>
          <w:i/>
          <w:iCs/>
        </w:rPr>
        <w:t>UNSW Code of Conduct</w:t>
      </w:r>
      <w:r w:rsidRPr="00E1513D">
        <w:rPr>
          <w:i/>
          <w:iCs/>
        </w:rPr>
        <w:t xml:space="preserve"> will be reported to the Senior Event Manager or nominee, and appropriate corrective action will be taken, which may include expulsion from the event at the participant’s expense and student disciplinary action.</w:t>
      </w:r>
    </w:p>
    <w:p w14:paraId="4D6880DD" w14:textId="7AFBB2D1" w:rsidR="00E1513D" w:rsidRPr="00E1513D" w:rsidRDefault="00E1513D" w:rsidP="00E1513D">
      <w:r w:rsidRPr="00E1513D">
        <w:pict w14:anchorId="712F009C">
          <v:rect id="_x0000_i1152" style="width:0;height:.75pt" o:hralign="center" o:hrstd="t" o:hrnoshade="t" o:hr="t" fillcolor="#404040" stroked="f"/>
        </w:pict>
      </w:r>
    </w:p>
    <w:p w14:paraId="3D247786" w14:textId="23E50A0F" w:rsidR="00E1513D" w:rsidRPr="00E1513D" w:rsidRDefault="00E1513D" w:rsidP="00E1513D">
      <w:pPr>
        <w:rPr>
          <w:b/>
          <w:bCs/>
        </w:rPr>
      </w:pPr>
      <w:r w:rsidRPr="00E1513D">
        <w:rPr>
          <w:b/>
          <w:bCs/>
        </w:rPr>
        <w:t>Personal Safety Message</w:t>
      </w:r>
    </w:p>
    <w:p w14:paraId="3B0A3655" w14:textId="4796E360" w:rsidR="00E1513D" w:rsidRPr="00E1513D" w:rsidRDefault="00E1513D" w:rsidP="00E1513D">
      <w:pPr>
        <w:numPr>
          <w:ilvl w:val="0"/>
          <w:numId w:val="16"/>
        </w:numPr>
      </w:pPr>
      <w:r w:rsidRPr="00E1513D">
        <w:t>There are no guarantees of personal safety in any environment. Participants are encouraged to take the following precautions:</w:t>
      </w:r>
    </w:p>
    <w:p w14:paraId="11D32EE0" w14:textId="3ECEF1AB" w:rsidR="00E1513D" w:rsidRPr="00E1513D" w:rsidRDefault="00E1513D" w:rsidP="00E1513D">
      <w:pPr>
        <w:numPr>
          <w:ilvl w:val="1"/>
          <w:numId w:val="16"/>
        </w:numPr>
      </w:pPr>
      <w:r w:rsidRPr="00E1513D">
        <w:t>Walk or take public transport with a friend whenever possible.</w:t>
      </w:r>
    </w:p>
    <w:p w14:paraId="6DBA129A" w14:textId="066D50FA" w:rsidR="00E1513D" w:rsidRPr="00E1513D" w:rsidRDefault="00E1513D" w:rsidP="00E1513D">
      <w:pPr>
        <w:numPr>
          <w:ilvl w:val="1"/>
          <w:numId w:val="16"/>
        </w:numPr>
      </w:pPr>
      <w:r w:rsidRPr="00E1513D">
        <w:t>Be aware of your surroundings, day or night.</w:t>
      </w:r>
    </w:p>
    <w:p w14:paraId="166885E0" w14:textId="2FBE2019" w:rsidR="00E1513D" w:rsidRPr="00E1513D" w:rsidRDefault="00E1513D" w:rsidP="00E1513D">
      <w:pPr>
        <w:numPr>
          <w:ilvl w:val="1"/>
          <w:numId w:val="16"/>
        </w:numPr>
      </w:pPr>
      <w:r w:rsidRPr="00E1513D">
        <w:t>Avoid dark, vacant, or deserted areas. Use well-travelled routes.</w:t>
      </w:r>
    </w:p>
    <w:p w14:paraId="42E49374" w14:textId="410743E6" w:rsidR="00E1513D" w:rsidRPr="00E1513D" w:rsidRDefault="00E1513D" w:rsidP="00E1513D">
      <w:pPr>
        <w:numPr>
          <w:ilvl w:val="1"/>
          <w:numId w:val="16"/>
        </w:numPr>
      </w:pPr>
      <w:r w:rsidRPr="00E1513D">
        <w:t>Trust your instincts. If you feel uneasy, move to a safe area and call for assistance.</w:t>
      </w:r>
    </w:p>
    <w:p w14:paraId="55F9A201" w14:textId="5E36159F" w:rsidR="00E1513D" w:rsidRPr="00E1513D" w:rsidRDefault="00E1513D" w:rsidP="00E1513D">
      <w:pPr>
        <w:numPr>
          <w:ilvl w:val="1"/>
          <w:numId w:val="16"/>
        </w:numPr>
      </w:pPr>
      <w:r w:rsidRPr="00E1513D">
        <w:t>Report suspicious activity to the appropriate authorities.</w:t>
      </w:r>
    </w:p>
    <w:p w14:paraId="64C8EA89" w14:textId="6168FEEC" w:rsidR="00E1513D" w:rsidRPr="00E1513D" w:rsidRDefault="00E1513D" w:rsidP="00E1513D">
      <w:pPr>
        <w:numPr>
          <w:ilvl w:val="1"/>
          <w:numId w:val="16"/>
        </w:numPr>
      </w:pPr>
      <w:r w:rsidRPr="00E1513D">
        <w:t>Inform someone of your whereabouts and expected return time.</w:t>
      </w:r>
    </w:p>
    <w:p w14:paraId="0ADA725F" w14:textId="5479DC38" w:rsidR="00E1513D" w:rsidRPr="00E1513D" w:rsidRDefault="00E1513D" w:rsidP="00E1513D">
      <w:pPr>
        <w:numPr>
          <w:ilvl w:val="1"/>
          <w:numId w:val="16"/>
        </w:numPr>
      </w:pPr>
      <w:r w:rsidRPr="00E1513D">
        <w:t>Be cautious around ATMs and avoid distractions from mobile devices in public places.</w:t>
      </w:r>
    </w:p>
    <w:p w14:paraId="79626FDD" w14:textId="3F5866A7" w:rsidR="00E1513D" w:rsidRDefault="00E1513D" w:rsidP="00E1513D">
      <w:pPr>
        <w:numPr>
          <w:ilvl w:val="1"/>
          <w:numId w:val="16"/>
        </w:numPr>
      </w:pPr>
      <w:r w:rsidRPr="00E1513D">
        <w:t>Remain alert and in control of your senses, especially in unfamiliar environments.</w:t>
      </w:r>
    </w:p>
    <w:p w14:paraId="57E04E03" w14:textId="0A774BE4" w:rsidR="00EA7A2B" w:rsidRDefault="004B30AB" w:rsidP="00BA0C0E">
      <w:pPr>
        <w:numPr>
          <w:ilvl w:val="1"/>
          <w:numId w:val="16"/>
        </w:numPr>
      </w:pPr>
      <w:r>
        <w:t>If you do not feel comfortable participating in any activities or game, you don’t have to.</w:t>
      </w:r>
    </w:p>
    <w:p w14:paraId="3074FB7D" w14:textId="77777777" w:rsidR="00BA0C0E" w:rsidRDefault="00BA0C0E" w:rsidP="00BA0C0E">
      <w:pPr>
        <w:ind w:left="1440" w:firstLine="0"/>
      </w:pPr>
    </w:p>
    <w:p w14:paraId="506A6AD1" w14:textId="2A3FA9DC" w:rsidR="00E1513D" w:rsidRPr="00E1513D" w:rsidRDefault="004B30AB" w:rsidP="004B30AB">
      <w:r w:rsidRPr="00E1513D">
        <w:lastRenderedPageBreak/>
        <w:pict w14:anchorId="33375124">
          <v:rect id="_x0000_i1153" style="width:374.25pt;height:1pt" o:hrpct="987" o:hralign="center" o:hrstd="t" o:hrnoshade="t" o:hr="t" fillcolor="#404040" stroked="f"/>
        </w:pict>
      </w:r>
    </w:p>
    <w:p w14:paraId="1D90C5BF" w14:textId="2F845BAE" w:rsidR="00E1513D" w:rsidRPr="00E1513D" w:rsidRDefault="00E1513D" w:rsidP="00E1513D">
      <w:pPr>
        <w:rPr>
          <w:b/>
          <w:bCs/>
        </w:rPr>
      </w:pPr>
      <w:r w:rsidRPr="00E1513D">
        <w:rPr>
          <w:b/>
          <w:bCs/>
        </w:rPr>
        <w:t>Media Protocols</w:t>
      </w:r>
    </w:p>
    <w:p w14:paraId="2DF70CC7" w14:textId="6DF4C431" w:rsidR="00E1513D" w:rsidRPr="00E1513D" w:rsidRDefault="00EA7A2B" w:rsidP="004B30AB">
      <w:r>
        <w:t>I</w:t>
      </w:r>
      <w:r w:rsidRPr="00EA7A2B">
        <w:t xml:space="preserve">n the event of an incident, please get advice from the Arc Clubs Team before responding to media inquiries. Refrain from commenting on the nature of the event or </w:t>
      </w:r>
      <w:r w:rsidR="009F2BFC" w:rsidRPr="00EA7A2B">
        <w:t>saying,</w:t>
      </w:r>
      <w:r w:rsidRPr="00EA7A2B">
        <w:t xml:space="preserve"> "no comment." </w:t>
      </w:r>
      <w:r w:rsidR="009F2BFC">
        <w:t xml:space="preserve">Please remember to always follow the UNSW Code of Conduct. </w:t>
      </w:r>
      <w:r w:rsidR="00E1513D" w:rsidRPr="00E1513D">
        <w:pict w14:anchorId="6C309E47">
          <v:rect id="_x0000_i1154" style="width:0;height:.75pt" o:hralign="center" o:hrstd="t" o:hrnoshade="t" o:hr="t" fillcolor="#404040" stroked="f"/>
        </w:pict>
      </w:r>
    </w:p>
    <w:p w14:paraId="79B2014F" w14:textId="78133B46" w:rsidR="00E1513D" w:rsidRPr="00E1513D" w:rsidRDefault="00613983" w:rsidP="00613983">
      <w:pPr>
        <w:ind w:left="0" w:firstLine="0"/>
        <w:rPr>
          <w:b/>
          <w:bCs/>
        </w:rPr>
      </w:pPr>
      <w:r>
        <w:rPr>
          <w:b/>
          <w:bCs/>
        </w:rPr>
        <w:t xml:space="preserve"> </w:t>
      </w:r>
      <w:r w:rsidR="00E1513D" w:rsidRPr="00E1513D">
        <w:rPr>
          <w:b/>
          <w:bCs/>
        </w:rPr>
        <w:t>Incident Management</w:t>
      </w:r>
    </w:p>
    <w:p w14:paraId="5A66ED0C" w14:textId="1837A0FE" w:rsidR="007F5BCC" w:rsidRPr="00E1513D" w:rsidRDefault="00E1513D" w:rsidP="007F5BCC">
      <w:pPr>
        <w:numPr>
          <w:ilvl w:val="0"/>
          <w:numId w:val="18"/>
        </w:numPr>
      </w:pPr>
      <w:r w:rsidRPr="00E1513D">
        <w:t>All incidents, grievances, or emergencies must be reported to a</w:t>
      </w:r>
      <w:r w:rsidR="004B30AB">
        <w:t xml:space="preserve"> grievance officer</w:t>
      </w:r>
      <w:r w:rsidRPr="00E1513D">
        <w:t> </w:t>
      </w:r>
      <w:r w:rsidR="004B30AB">
        <w:rPr>
          <w:b/>
          <w:bCs/>
        </w:rPr>
        <w:t>&lt;insert contact&gt;</w:t>
      </w:r>
      <w:r w:rsidRPr="00E1513D">
        <w:t>. The university</w:t>
      </w:r>
      <w:r w:rsidR="004B30AB">
        <w:t xml:space="preserve"> and Arc</w:t>
      </w:r>
      <w:r w:rsidRPr="00E1513D">
        <w:t xml:space="preserve"> ha</w:t>
      </w:r>
      <w:r w:rsidR="004B30AB">
        <w:t>ve</w:t>
      </w:r>
      <w:r w:rsidRPr="00E1513D">
        <w:t xml:space="preserve"> trained personnel and protocols in place to manage incidents effectively</w:t>
      </w:r>
      <w:r w:rsidR="004C3AF1">
        <w:t>, that these grievance officers can contact.</w:t>
      </w:r>
    </w:p>
    <w:p w14:paraId="5AF46598" w14:textId="17B7492F" w:rsidR="00E1513D" w:rsidRPr="00E1513D" w:rsidRDefault="00E1513D" w:rsidP="00E1513D">
      <w:r w:rsidRPr="00E1513D">
        <w:pict w14:anchorId="2034FF95">
          <v:rect id="_x0000_i1155" style="width:0;height:.75pt" o:hralign="center" o:hrstd="t" o:hrnoshade="t" o:hr="t" fillcolor="#404040" stroked="f"/>
        </w:pict>
      </w:r>
    </w:p>
    <w:p w14:paraId="6CEA51AE" w14:textId="1BE52B02" w:rsidR="00E1513D" w:rsidRPr="00E1513D" w:rsidRDefault="007F5BCC" w:rsidP="007F5BCC">
      <w:pPr>
        <w:rPr>
          <w:b/>
          <w:bCs/>
        </w:rPr>
      </w:pPr>
      <w:r>
        <w:rPr>
          <w:b/>
          <w:bCs/>
        </w:rPr>
        <w:t xml:space="preserve"> </w:t>
      </w:r>
      <w:r w:rsidR="00E1513D" w:rsidRPr="00E1513D">
        <w:rPr>
          <w:b/>
          <w:bCs/>
        </w:rPr>
        <w:t xml:space="preserve">Reporting of Inappropriate </w:t>
      </w:r>
      <w:r w:rsidRPr="00E1513D">
        <w:rPr>
          <w:b/>
          <w:bCs/>
        </w:rPr>
        <w:t>Behaviour</w:t>
      </w:r>
    </w:p>
    <w:p w14:paraId="3534FC46" w14:textId="569DE049" w:rsidR="00E1513D" w:rsidRPr="00E1513D" w:rsidRDefault="00E1513D" w:rsidP="00454944">
      <w:pPr>
        <w:numPr>
          <w:ilvl w:val="0"/>
          <w:numId w:val="19"/>
        </w:numPr>
      </w:pPr>
      <w:r w:rsidRPr="00E1513D">
        <w:t xml:space="preserve">If you witness or experience concerning, threatening, or inappropriate </w:t>
      </w:r>
      <w:r w:rsidRPr="00E1513D">
        <w:t>behaviour</w:t>
      </w:r>
      <w:r w:rsidRPr="00E1513D">
        <w:t xml:space="preserve"> and do not feel comfortable reporting it to an Event Coordinator or Senior Event Manager, you may report </w:t>
      </w:r>
      <w:r>
        <w:t xml:space="preserve">it to Arc: </w:t>
      </w:r>
      <w:hyperlink r:id="rId11" w:history="1">
        <w:r w:rsidR="004C3AF1" w:rsidRPr="00E77A2F">
          <w:rPr>
            <w:rStyle w:val="Hyperlink"/>
          </w:rPr>
          <w:t>Arc Club Incident Report</w:t>
        </w:r>
        <w:r w:rsidR="004C3AF1" w:rsidRPr="00E77A2F">
          <w:rPr>
            <w:rStyle w:val="Hyperlink"/>
          </w:rPr>
          <w:t xml:space="preserve"> or directly to d.prasad@arc.unsw.edu.au &amp; clubs.incidents@arc.unsw.edu.au </w:t>
        </w:r>
        <w:r w:rsidR="004C3AF1" w:rsidRPr="00E77A2F">
          <w:rPr>
            <w:rStyle w:val="Hyperlink"/>
          </w:rPr>
          <w:t xml:space="preserve"> </w:t>
        </w:r>
      </w:hyperlink>
      <w:r w:rsidRPr="00E1513D">
        <w:pict w14:anchorId="2C3DBF49">
          <v:rect id="_x0000_i1304" style="width:0;height:.75pt" o:hralign="center" o:hrstd="t" o:hrnoshade="t" o:hr="t" fillcolor="#404040" stroked="f"/>
        </w:pict>
      </w:r>
    </w:p>
    <w:p w14:paraId="4CBEDCD3" w14:textId="77777777" w:rsidR="00E1513D" w:rsidRPr="00E1513D" w:rsidRDefault="00E1513D" w:rsidP="00E1513D">
      <w:pPr>
        <w:rPr>
          <w:b/>
          <w:bCs/>
        </w:rPr>
      </w:pPr>
      <w:r w:rsidRPr="00E1513D">
        <w:rPr>
          <w:b/>
          <w:bCs/>
        </w:rPr>
        <w:t>Further Questions?</w:t>
      </w:r>
    </w:p>
    <w:p w14:paraId="512A6ADC" w14:textId="77777777" w:rsidR="00E1513D" w:rsidRPr="00E1513D" w:rsidRDefault="00E1513D" w:rsidP="00E1513D">
      <w:pPr>
        <w:numPr>
          <w:ilvl w:val="0"/>
          <w:numId w:val="20"/>
        </w:numPr>
      </w:pPr>
      <w:r w:rsidRPr="00E1513D">
        <w:rPr>
          <w:b/>
          <w:bCs/>
        </w:rPr>
        <w:t>Contact</w:t>
      </w:r>
      <w:r w:rsidRPr="00E1513D">
        <w:t>:</w:t>
      </w:r>
      <w:r w:rsidRPr="00E1513D">
        <w:br/>
        <w:t>&lt;Name, Position, and Contact Details of Senior Event Manager or designated contact person&gt;</w:t>
      </w:r>
    </w:p>
    <w:p w14:paraId="63525C73" w14:textId="77777777" w:rsidR="00E1513D" w:rsidRPr="00E1513D" w:rsidRDefault="00E1513D" w:rsidP="00E1513D">
      <w:r w:rsidRPr="00E1513D">
        <w:pict w14:anchorId="57E02A49">
          <v:rect id="_x0000_i1157" style="width:0;height:.75pt" o:hralign="center" o:hrstd="t" o:hrnoshade="t" o:hr="t" fillcolor="#404040" stroked="f"/>
        </w:pict>
      </w:r>
    </w:p>
    <w:p w14:paraId="32C9AED3" w14:textId="4A22736B" w:rsidR="00583F3A" w:rsidRDefault="00000000" w:rsidP="00E1513D">
      <w:pPr>
        <w:rPr>
          <w:b/>
          <w:bCs/>
        </w:rPr>
      </w:pPr>
      <w:r w:rsidRPr="004B33C6">
        <w:rPr>
          <w:b/>
          <w:bCs/>
        </w:rPr>
        <w:t xml:space="preserve"> </w:t>
      </w:r>
      <w:r w:rsidR="004B33C6" w:rsidRPr="004B33C6">
        <w:rPr>
          <w:b/>
          <w:bCs/>
        </w:rPr>
        <w:t>Additional Information:</w:t>
      </w:r>
    </w:p>
    <w:p w14:paraId="32197AC7" w14:textId="06F98718" w:rsidR="004B33C6" w:rsidRDefault="004B33C6" w:rsidP="00E1513D">
      <w:r>
        <w:t>&lt;Add below&gt;</w:t>
      </w:r>
    </w:p>
    <w:p w14:paraId="43984D3B" w14:textId="77777777" w:rsidR="00613983" w:rsidRPr="00E1513D" w:rsidRDefault="00613983" w:rsidP="00613983">
      <w:r w:rsidRPr="00E1513D">
        <w:pict w14:anchorId="763E0024">
          <v:rect id="_x0000_i1288" style="width:0;height:.75pt" o:hralign="center" o:hrstd="t" o:hrnoshade="t" o:hr="t" fillcolor="#404040" stroked="f"/>
        </w:pict>
      </w:r>
    </w:p>
    <w:p w14:paraId="6D829E62" w14:textId="77777777" w:rsidR="00613983" w:rsidRPr="004B33C6" w:rsidRDefault="00613983" w:rsidP="00E1513D"/>
    <w:sectPr w:rsidR="00613983" w:rsidRPr="004B33C6">
      <w:headerReference w:type="default" r:id="rId12"/>
      <w:type w:val="continuous"/>
      <w:pgSz w:w="11899" w:h="16841"/>
      <w:pgMar w:top="1445" w:right="1435" w:bottom="7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DC73D" w14:textId="77777777" w:rsidR="00822294" w:rsidRDefault="00822294" w:rsidP="003E6C64">
      <w:pPr>
        <w:spacing w:after="0" w:line="240" w:lineRule="auto"/>
      </w:pPr>
      <w:r>
        <w:separator/>
      </w:r>
    </w:p>
  </w:endnote>
  <w:endnote w:type="continuationSeparator" w:id="0">
    <w:p w14:paraId="56B9AA88" w14:textId="77777777" w:rsidR="00822294" w:rsidRDefault="00822294" w:rsidP="003E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45629" w14:textId="77777777" w:rsidR="00822294" w:rsidRDefault="00822294" w:rsidP="003E6C64">
      <w:pPr>
        <w:spacing w:after="0" w:line="240" w:lineRule="auto"/>
      </w:pPr>
      <w:r>
        <w:separator/>
      </w:r>
    </w:p>
  </w:footnote>
  <w:footnote w:type="continuationSeparator" w:id="0">
    <w:p w14:paraId="49626257" w14:textId="77777777" w:rsidR="00822294" w:rsidRDefault="00822294" w:rsidP="003E6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07AF" w14:textId="0F7C4AF7" w:rsidR="003E6C64" w:rsidRDefault="003E6C64">
    <w:pPr>
      <w:pStyle w:val="Header"/>
    </w:pPr>
    <w:r>
      <w:rPr>
        <w:noProof/>
      </w:rPr>
      <w:drawing>
        <wp:anchor distT="0" distB="0" distL="114300" distR="114300" simplePos="0" relativeHeight="251659264" behindDoc="1" locked="0" layoutInCell="1" allowOverlap="1" wp14:anchorId="2E54A067" wp14:editId="179F303D">
          <wp:simplePos x="0" y="0"/>
          <wp:positionH relativeFrom="column">
            <wp:posOffset>-133350</wp:posOffset>
          </wp:positionH>
          <wp:positionV relativeFrom="paragraph">
            <wp:posOffset>-260350</wp:posOffset>
          </wp:positionV>
          <wp:extent cx="454660" cy="565150"/>
          <wp:effectExtent l="0" t="0" r="2540" b="6350"/>
          <wp:wrapNone/>
          <wp:docPr id="734276669" name="Picture 1" descr="Logos | Arc UNSW Student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Logos | Arc UNSW Student Lif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466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503"/>
    <w:multiLevelType w:val="multilevel"/>
    <w:tmpl w:val="9D5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D5C11"/>
    <w:multiLevelType w:val="multilevel"/>
    <w:tmpl w:val="A12E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150AA"/>
    <w:multiLevelType w:val="multilevel"/>
    <w:tmpl w:val="8FE2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230AF"/>
    <w:multiLevelType w:val="multilevel"/>
    <w:tmpl w:val="A718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06023"/>
    <w:multiLevelType w:val="multilevel"/>
    <w:tmpl w:val="C12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B2E25"/>
    <w:multiLevelType w:val="multilevel"/>
    <w:tmpl w:val="DD60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A36D1"/>
    <w:multiLevelType w:val="multilevel"/>
    <w:tmpl w:val="52F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42B11"/>
    <w:multiLevelType w:val="multilevel"/>
    <w:tmpl w:val="F0FEE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21EC5"/>
    <w:multiLevelType w:val="multilevel"/>
    <w:tmpl w:val="2010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E2B71"/>
    <w:multiLevelType w:val="multilevel"/>
    <w:tmpl w:val="B72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34889"/>
    <w:multiLevelType w:val="multilevel"/>
    <w:tmpl w:val="D382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F4169"/>
    <w:multiLevelType w:val="multilevel"/>
    <w:tmpl w:val="3E32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8B2DCF"/>
    <w:multiLevelType w:val="hybridMultilevel"/>
    <w:tmpl w:val="2DC42588"/>
    <w:lvl w:ilvl="0" w:tplc="3628E7BA">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7A62FC">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4EBCDA">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1E0EA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04A936">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16A540">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58D36A">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F8EB38">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6C742E">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0D43E0"/>
    <w:multiLevelType w:val="multilevel"/>
    <w:tmpl w:val="61E4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30970"/>
    <w:multiLevelType w:val="multilevel"/>
    <w:tmpl w:val="A134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31FF4"/>
    <w:multiLevelType w:val="multilevel"/>
    <w:tmpl w:val="1250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A7391"/>
    <w:multiLevelType w:val="multilevel"/>
    <w:tmpl w:val="B4A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5674A"/>
    <w:multiLevelType w:val="hybridMultilevel"/>
    <w:tmpl w:val="98F0B374"/>
    <w:lvl w:ilvl="0" w:tplc="FCA28026">
      <w:start w:val="1"/>
      <w:numFmt w:val="lowerLetter"/>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DA5C02">
      <w:start w:val="1"/>
      <w:numFmt w:val="lowerLetter"/>
      <w:lvlText w:val="%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C29DF8">
      <w:start w:val="1"/>
      <w:numFmt w:val="lowerRoman"/>
      <w:lvlText w:val="%3"/>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5403D4">
      <w:start w:val="1"/>
      <w:numFmt w:val="decimal"/>
      <w:lvlText w:val="%4"/>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C4578E">
      <w:start w:val="1"/>
      <w:numFmt w:val="lowerLetter"/>
      <w:lvlText w:val="%5"/>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F03EF4">
      <w:start w:val="1"/>
      <w:numFmt w:val="lowerRoman"/>
      <w:lvlText w:val="%6"/>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F25E46">
      <w:start w:val="1"/>
      <w:numFmt w:val="decimal"/>
      <w:lvlText w:val="%7"/>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409548">
      <w:start w:val="1"/>
      <w:numFmt w:val="lowerLetter"/>
      <w:lvlText w:val="%8"/>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6622CC">
      <w:start w:val="1"/>
      <w:numFmt w:val="lowerRoman"/>
      <w:lvlText w:val="%9"/>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7EF6C77"/>
    <w:multiLevelType w:val="multilevel"/>
    <w:tmpl w:val="9E0C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D2D5D"/>
    <w:multiLevelType w:val="multilevel"/>
    <w:tmpl w:val="F0323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094884">
    <w:abstractNumId w:val="17"/>
  </w:num>
  <w:num w:numId="2" w16cid:durableId="1903785797">
    <w:abstractNumId w:val="12"/>
  </w:num>
  <w:num w:numId="3" w16cid:durableId="1222987703">
    <w:abstractNumId w:val="9"/>
  </w:num>
  <w:num w:numId="4" w16cid:durableId="1906069356">
    <w:abstractNumId w:val="15"/>
  </w:num>
  <w:num w:numId="5" w16cid:durableId="1213738088">
    <w:abstractNumId w:val="4"/>
  </w:num>
  <w:num w:numId="6" w16cid:durableId="1340890145">
    <w:abstractNumId w:val="8"/>
  </w:num>
  <w:num w:numId="7" w16cid:durableId="1394086000">
    <w:abstractNumId w:val="6"/>
  </w:num>
  <w:num w:numId="8" w16cid:durableId="1966158077">
    <w:abstractNumId w:val="13"/>
  </w:num>
  <w:num w:numId="9" w16cid:durableId="1864635696">
    <w:abstractNumId w:val="3"/>
  </w:num>
  <w:num w:numId="10" w16cid:durableId="222524709">
    <w:abstractNumId w:val="0"/>
  </w:num>
  <w:num w:numId="11" w16cid:durableId="532960713">
    <w:abstractNumId w:val="14"/>
  </w:num>
  <w:num w:numId="12" w16cid:durableId="1993244450">
    <w:abstractNumId w:val="11"/>
  </w:num>
  <w:num w:numId="13" w16cid:durableId="990065385">
    <w:abstractNumId w:val="1"/>
  </w:num>
  <w:num w:numId="14" w16cid:durableId="896168555">
    <w:abstractNumId w:val="10"/>
  </w:num>
  <w:num w:numId="15" w16cid:durableId="283773665">
    <w:abstractNumId w:val="7"/>
  </w:num>
  <w:num w:numId="16" w16cid:durableId="300576956">
    <w:abstractNumId w:val="19"/>
  </w:num>
  <w:num w:numId="17" w16cid:durableId="142084076">
    <w:abstractNumId w:val="2"/>
  </w:num>
  <w:num w:numId="18" w16cid:durableId="1382897762">
    <w:abstractNumId w:val="5"/>
  </w:num>
  <w:num w:numId="19" w16cid:durableId="525754680">
    <w:abstractNumId w:val="18"/>
  </w:num>
  <w:num w:numId="20" w16cid:durableId="24672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F3A"/>
    <w:rsid w:val="000F0307"/>
    <w:rsid w:val="002A7EBF"/>
    <w:rsid w:val="003E6C64"/>
    <w:rsid w:val="00406FA8"/>
    <w:rsid w:val="004B30AB"/>
    <w:rsid w:val="004B33C6"/>
    <w:rsid w:val="004C3AF1"/>
    <w:rsid w:val="00583F3A"/>
    <w:rsid w:val="00613983"/>
    <w:rsid w:val="007F5BCC"/>
    <w:rsid w:val="00822294"/>
    <w:rsid w:val="0093532D"/>
    <w:rsid w:val="009F2BFC"/>
    <w:rsid w:val="00A413E5"/>
    <w:rsid w:val="00BA0C0E"/>
    <w:rsid w:val="00C575BE"/>
    <w:rsid w:val="00CE614E"/>
    <w:rsid w:val="00E1513D"/>
    <w:rsid w:val="00EA502B"/>
    <w:rsid w:val="00EA7A2B"/>
    <w:rsid w:val="00EF0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E7604"/>
  <w15:docId w15:val="{61CA6661-6747-4223-987F-33D900FA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49" w:lineRule="auto"/>
      <w:ind w:left="123"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340" w:line="262" w:lineRule="auto"/>
      <w:ind w:left="10" w:hanging="10"/>
      <w:outlineLvl w:val="0"/>
    </w:pPr>
    <w:rPr>
      <w:rFonts w:ascii="Arial" w:eastAsia="Arial" w:hAnsi="Arial" w:cs="Arial"/>
      <w:color w:val="000000"/>
      <w:sz w:val="20"/>
      <w:shd w:val="clear" w:color="auto" w:fill="FFFF00"/>
    </w:rPr>
  </w:style>
  <w:style w:type="paragraph" w:styleId="Heading2">
    <w:name w:val="heading 2"/>
    <w:basedOn w:val="Normal"/>
    <w:next w:val="Normal"/>
    <w:link w:val="Heading2Char"/>
    <w:uiPriority w:val="9"/>
    <w:semiHidden/>
    <w:unhideWhenUsed/>
    <w:qFormat/>
    <w:rsid w:val="00E1513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1513D"/>
    <w:rPr>
      <w:rFonts w:asciiTheme="majorHAnsi" w:eastAsiaTheme="majorEastAsia" w:hAnsiTheme="majorHAnsi" w:cstheme="majorBidi"/>
      <w:color w:val="0F4761" w:themeColor="accent1" w:themeShade="BF"/>
      <w:sz w:val="26"/>
      <w:szCs w:val="26"/>
    </w:rPr>
  </w:style>
  <w:style w:type="character" w:styleId="Hyperlink">
    <w:name w:val="Hyperlink"/>
    <w:basedOn w:val="DefaultParagraphFont"/>
    <w:uiPriority w:val="99"/>
    <w:unhideWhenUsed/>
    <w:rsid w:val="00E1513D"/>
    <w:rPr>
      <w:color w:val="467886" w:themeColor="hyperlink"/>
      <w:u w:val="single"/>
    </w:rPr>
  </w:style>
  <w:style w:type="character" w:styleId="UnresolvedMention">
    <w:name w:val="Unresolved Mention"/>
    <w:basedOn w:val="DefaultParagraphFont"/>
    <w:uiPriority w:val="99"/>
    <w:semiHidden/>
    <w:unhideWhenUsed/>
    <w:rsid w:val="00E1513D"/>
    <w:rPr>
      <w:color w:val="605E5C"/>
      <w:shd w:val="clear" w:color="auto" w:fill="E1DFDD"/>
    </w:rPr>
  </w:style>
  <w:style w:type="paragraph" w:styleId="ListParagraph">
    <w:name w:val="List Paragraph"/>
    <w:basedOn w:val="Normal"/>
    <w:uiPriority w:val="34"/>
    <w:qFormat/>
    <w:rsid w:val="00E1513D"/>
    <w:pPr>
      <w:ind w:left="720"/>
      <w:contextualSpacing/>
    </w:pPr>
  </w:style>
  <w:style w:type="paragraph" w:styleId="Header">
    <w:name w:val="header"/>
    <w:basedOn w:val="Normal"/>
    <w:link w:val="HeaderChar"/>
    <w:uiPriority w:val="99"/>
    <w:unhideWhenUsed/>
    <w:rsid w:val="003E6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C64"/>
    <w:rPr>
      <w:rFonts w:ascii="Arial" w:eastAsia="Arial" w:hAnsi="Arial" w:cs="Arial"/>
      <w:color w:val="000000"/>
      <w:sz w:val="20"/>
    </w:rPr>
  </w:style>
  <w:style w:type="paragraph" w:styleId="Footer">
    <w:name w:val="footer"/>
    <w:basedOn w:val="Normal"/>
    <w:link w:val="FooterChar"/>
    <w:uiPriority w:val="99"/>
    <w:unhideWhenUsed/>
    <w:rsid w:val="003E6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C64"/>
    <w:rPr>
      <w:rFonts w:ascii="Arial" w:eastAsia="Arial" w:hAnsi="Arial" w:cs="Arial"/>
      <w:color w:val="000000"/>
      <w:sz w:val="20"/>
    </w:rPr>
  </w:style>
  <w:style w:type="character" w:styleId="CommentReference">
    <w:name w:val="annotation reference"/>
    <w:basedOn w:val="DefaultParagraphFont"/>
    <w:uiPriority w:val="99"/>
    <w:semiHidden/>
    <w:unhideWhenUsed/>
    <w:rsid w:val="004B30AB"/>
    <w:rPr>
      <w:sz w:val="16"/>
      <w:szCs w:val="16"/>
    </w:rPr>
  </w:style>
  <w:style w:type="paragraph" w:styleId="CommentText">
    <w:name w:val="annotation text"/>
    <w:basedOn w:val="Normal"/>
    <w:link w:val="CommentTextChar"/>
    <w:uiPriority w:val="99"/>
    <w:unhideWhenUsed/>
    <w:rsid w:val="004B30AB"/>
    <w:pPr>
      <w:spacing w:line="240" w:lineRule="auto"/>
    </w:pPr>
    <w:rPr>
      <w:szCs w:val="20"/>
    </w:rPr>
  </w:style>
  <w:style w:type="character" w:customStyle="1" w:styleId="CommentTextChar">
    <w:name w:val="Comment Text Char"/>
    <w:basedOn w:val="DefaultParagraphFont"/>
    <w:link w:val="CommentText"/>
    <w:uiPriority w:val="99"/>
    <w:rsid w:val="004B30A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B30AB"/>
    <w:rPr>
      <w:b/>
      <w:bCs/>
    </w:rPr>
  </w:style>
  <w:style w:type="character" w:customStyle="1" w:styleId="CommentSubjectChar">
    <w:name w:val="Comment Subject Char"/>
    <w:basedOn w:val="CommentTextChar"/>
    <w:link w:val="CommentSubject"/>
    <w:uiPriority w:val="99"/>
    <w:semiHidden/>
    <w:rsid w:val="004B30AB"/>
    <w:rPr>
      <w:rFonts w:ascii="Arial" w:eastAsia="Arial" w:hAnsi="Arial" w:cs="Arial"/>
      <w:b/>
      <w:bCs/>
      <w:color w:val="000000"/>
      <w:sz w:val="20"/>
      <w:szCs w:val="20"/>
    </w:rPr>
  </w:style>
  <w:style w:type="paragraph" w:styleId="Revision">
    <w:name w:val="Revision"/>
    <w:hidden/>
    <w:uiPriority w:val="99"/>
    <w:semiHidden/>
    <w:rsid w:val="00EA7A2B"/>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45530">
      <w:bodyDiv w:val="1"/>
      <w:marLeft w:val="0"/>
      <w:marRight w:val="0"/>
      <w:marTop w:val="0"/>
      <w:marBottom w:val="0"/>
      <w:divBdr>
        <w:top w:val="none" w:sz="0" w:space="0" w:color="auto"/>
        <w:left w:val="none" w:sz="0" w:space="0" w:color="auto"/>
        <w:bottom w:val="none" w:sz="0" w:space="0" w:color="auto"/>
        <w:right w:val="none" w:sz="0" w:space="0" w:color="auto"/>
      </w:divBdr>
    </w:div>
    <w:div w:id="213582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ubs.incidents@arc.unsw.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rasad@arc.unsw.edu.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20Club%20Incident%20Report%20or%20directly%20to%20d.prasad@arc.unsw.edu.au%20&amp;%20clubs.incidents@arc.unsw.edu.au%20%20" TargetMode="External"/><Relationship Id="rId5" Type="http://schemas.openxmlformats.org/officeDocument/2006/relationships/footnotes" Target="footnotes.xml"/><Relationship Id="rId10" Type="http://schemas.openxmlformats.org/officeDocument/2006/relationships/hyperlink" Target="https://www.arc.unsw.edu.au/clubs/clubshandbook/clubs-handbook-section-16-arc-clubs-alcohol-policy" TargetMode="External"/><Relationship Id="rId4" Type="http://schemas.openxmlformats.org/officeDocument/2006/relationships/webSettings" Target="webSettings.xml"/><Relationship Id="rId9" Type="http://schemas.openxmlformats.org/officeDocument/2006/relationships/hyperlink" Target="https://www.unsw.edu.au/planning-assurance/safety/safer-communities/gendered-violence/trai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2508</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Dashie Prasad</cp:lastModifiedBy>
  <cp:revision>16</cp:revision>
  <dcterms:created xsi:type="dcterms:W3CDTF">2025-02-03T03:49:00Z</dcterms:created>
  <dcterms:modified xsi:type="dcterms:W3CDTF">2025-02-04T21:37:00Z</dcterms:modified>
</cp:coreProperties>
</file>